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62A" w:rsidRPr="00D5262A" w:rsidRDefault="00D5262A" w:rsidP="00D5262A">
      <w:pPr>
        <w:autoSpaceDE w:val="0"/>
        <w:autoSpaceDN w:val="0"/>
        <w:adjustRightInd w:val="0"/>
        <w:spacing w:after="0" w:line="22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52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ДОЛЖНОСТНОЙ РЕГЛАМЕНТ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2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старшего государственного таможенного инспектора 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2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отдела контроля таможенной стоимости 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2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Дальневосточной электронной таможни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26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Должность федеральной государственной гражданской службы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старший государственный таможенный инспектор отдела контроля таможенной стоимости (далее – Отдел) Дальневосточной электронной таможни (далее – Таможня) относится к старшей группе должностей федеральной государственной гражданской службы категории «специалисты».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Область профессиональной служебной деятельности старшего государственного таможенного инспектора: реализация экономической политики в части контроля таможенной стоимости в таможенных органах. 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Вид профессиональной служебной деятельности старшего государственного таможенного инспектора: обеспечение реализации экономической политики в части контроля таможенной стоимости в таможенных органах. 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Назначение на должность старшего государственного таможенного инспектора и освобождение от должности осуществляются в установленном порядке приказом начальника таможни. 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5. Старший государственный таможенный инспектор непосредственно подчиняется начальнику Отдела.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Квалификационные требования для замещения 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старшего государственного таможенного инспектора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6. Для замещения должности старшего государственного таможенного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 Гражданский служащий, замещающий должность старшего государственного таможенного инспектора, должен иметь </w:t>
      </w:r>
      <w:r w:rsidRPr="00D526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высшее образование, без предъявления требований к стажу государственной гражданской службы или стажу работы по специальности, направлению подготовки</w:t>
      </w:r>
      <w:r w:rsidRPr="00D526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6.2. Старший государственный таможенный инспектор должен обладать следующими знаниями:</w:t>
      </w:r>
    </w:p>
    <w:p w:rsidR="00D5262A" w:rsidRPr="00D5262A" w:rsidRDefault="00D5262A" w:rsidP="00D5262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t>знанием государственного языка Российской Федерации (русского языка);</w:t>
      </w:r>
    </w:p>
    <w:p w:rsidR="00D5262A" w:rsidRPr="00D5262A" w:rsidRDefault="00D5262A" w:rsidP="00D5262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t>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D5262A" w:rsidRPr="00D5262A" w:rsidRDefault="00D5262A" w:rsidP="00D5262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lastRenderedPageBreak/>
        <w:t>знаниями в области информационно-коммуникационных технологий;</w:t>
      </w:r>
    </w:p>
    <w:p w:rsidR="00D5262A" w:rsidRPr="00D5262A" w:rsidRDefault="00D5262A" w:rsidP="00D5262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t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общих вопросов в области обеспечения информационный безопасности</w:t>
      </w:r>
      <w:r w:rsidRPr="00D526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Старший государственный таможенный инспектор должен обладать следующими умениями:</w:t>
      </w:r>
    </w:p>
    <w:p w:rsidR="00D5262A" w:rsidRPr="00D5262A" w:rsidRDefault="00D5262A" w:rsidP="00D5262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мыслить системно;</w:t>
      </w:r>
    </w:p>
    <w:p w:rsidR="00D5262A" w:rsidRPr="00D5262A" w:rsidRDefault="00D5262A" w:rsidP="00D5262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D5262A" w:rsidRPr="00D5262A" w:rsidRDefault="00D5262A" w:rsidP="00D5262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умения, умение работать с людьми, вести деловые переговоры;</w:t>
      </w:r>
    </w:p>
    <w:p w:rsidR="00D5262A" w:rsidRPr="00D5262A" w:rsidRDefault="00D5262A" w:rsidP="00D5262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стрессовых условиях;</w:t>
      </w:r>
    </w:p>
    <w:p w:rsidR="00D5262A" w:rsidRPr="00D5262A" w:rsidRDefault="00D5262A" w:rsidP="00D5262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работать со служебными документами, деловой корреспонденцией; </w:t>
      </w:r>
    </w:p>
    <w:p w:rsidR="00D5262A" w:rsidRPr="00D5262A" w:rsidRDefault="00D5262A" w:rsidP="00D5262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внутренними и периферийными устройствами компьютера, информационно-телекоммуникационными сетями (в том числе сетью «Интернет»), в операционной системе, с базами данных правовой информации, в текстовом и табличном редакторе, управлять электронной почтой;</w:t>
      </w:r>
    </w:p>
    <w:p w:rsidR="00D5262A" w:rsidRPr="00D5262A" w:rsidRDefault="00D5262A" w:rsidP="00D5262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совершенствовать свой профессиональный уровень.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7. Для замещения должности старшего государственного таможенного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требования).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7.1. Квалификационные требования по специальности, направлению подготовки для замещения должности старшего государственного таможенного инспектора не устанавливаются.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7.2. Старший государственный таможенный инспектор должен обладать следующими профессиональными знаниями в сфере законодательства Российской Федерации: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Таможенный кодекс Евразийского экономического союза (приложение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 к Договору о Таможенном кодексе Евразийского экономического союза);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Международная конвенция об упрощении и гармонизации таможенных процедур (Киото, 18 мая 1973);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Генеральное соглашение по тарифам и торговле (</w:t>
      </w:r>
      <w:proofErr w:type="spell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Гатт</w:t>
      </w:r>
      <w:proofErr w:type="spellEnd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, 1994);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gram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Соглашении</w:t>
      </w:r>
      <w:proofErr w:type="gramEnd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применении статьи VII ГАТТ 1994 (Кодексе о таможенной стоимости ГАТТ); 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Решение Совета Евразийской экономической комиссии от 16 июля 2012 г. № 54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6) Решение Коллегии Евразийской экономической комиссии от 27 марта 2018 г. № 42 «Об особенностях проведения таможенного контроля таможенной стоимости товаров, ввозимых на таможенную территорию Евразийского экономического союза»;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Решение Комиссии Таможенного союза от 16 октября 2018 г. № 160 «О случаях заполнения декларации таможенной стоимости, утверждении формы декларации таможенной стоимости и Порядка заполнения декларации таможенной стоимости»;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Решение Комиссии Таможенного союза от 20 мая 2010 г. № 257 «Об Инструкциях по заполнению таможенных деклараций и формах таможенных деклараций»;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9) Решение Комиссии Таможенного союза от 20 сентября 2010 г. № 378 «О классификаторах, используемых для заполнения таможенных деклараций»;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Решение Коллегии Евразийской экономической комиссии от 27 августа 2013 г. № 180 «Об утверждении положения об особенностях применения методов определения таможенной стоимости товаров, перемещенных через таможенную границу Таможенного союза с </w:t>
      </w:r>
      <w:proofErr w:type="spell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недекларированием</w:t>
      </w:r>
      <w:proofErr w:type="spellEnd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11) Решение Комиссии Таможенного союза от 20 мая 2010 г. № 258 «О порядке проведения таможенной экспертизы при проведении таможенного контроля»;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12) Решение Коллегии Евразийской экономической комиссии от 01 ноября 2016 г. № 130 «Об утверждении Положения об особенностях определения таможенной стоимости товаров при завершении таможенной процедуры свободной таможенной зоны и таможенной процедуры свободного склада»;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13) Решение Коллегии Евразийской экономической комиссии от 19 июня 2018 г. № 103 «Об утверждении порядка отложенного определения таможенной стоимости товаров»;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14) Решение Коллегии Евразийской экономической комиссии от 22 сентября 2015 г. № 118 «Об утверждении Правил учета процентных платежей при определении таможенной стоимости товаров»;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15) Решение Коллегии Евразийской экономической комиссии от 04 сентября 2017  г. № 112 «О расчете размера обеспечения исполнения обязанности по уплате таможенных пошлин, налогов, специальных, антидемпинговых, компенсационных пошлин»;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16) Решение Коллегии Евразийской экономической комиссии от 15 июля 2014 г. № 112 «Об утверждении Положения о добавлении вознаграждения посредникам (агентам) и вознаграждения брокерам к цене, фактически уплаченной или подлежащей уплате за ввозимые товары»;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17) Решение Коллегии Евразийской экономической комиссии от 20 декабря 2012 г. № 283 «О применении метода определения таможенной стоимости товаров по стоимости сделки с ввозимыми товарами (метод 1)»;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18) Решение Коллегии Евразийской экономической комиссии от 30октября 2012 г. № 202 «О применении методов определения таможенной стоимости товаров по стоимости сделки с идентичными товарами (метод 2) и по стоимости сделки с однородными товарами (метод 3)»;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19) Решение Коллегии Евразийской экономической комиссии от 13 ноября 2012 г. № 214 «О применении метода вычитания (метод 4) при определении таможенной стоимости товаров»;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20) Решение Коллегии Евразийской экономической комиссии от 12 декабря 2012 г. № 273 «О применении метода сложения (метод 5) при определении таможенной стоимости товаров»;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21) Решение Коллегии Евразийской экономической комиссии от 22 мая 2018 г. № 82 «Об утверждении положения об особенностях определения таможенной стоимости отходов»;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22) Решение Коллегии Евразийской экономической комиссии от 25 июня 2013 г. № 145 «Об утверждении Положения об особенностях применения методов определения таможенной стоимости товаров, ввозимых на единую таможенную территорию Таможенного союза, пришедших в негодность, испорченных или поврежденных вследствие аварии или действия непреодолимой силы»;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23) Решение Коллегии Евразийской экономической комиссии от 10 декабря 2013 г. № 289 «О внесении изменений и (или) дополнений в сведения, заявленные в декларации на товары, и признании утратившими силу некоторых решений Комиссии Таможенного союза и Коллегии Евразийской экономической комиссии»;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24) Кодекс Российской Федерации об административных правонарушениях;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25) Трудовой кодекс Российской Федерации от 30 декабря 2001 г. № 197-ФЗ;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26) Федеральный закон от 03 августа 2018 г. № 289-ФЗ «О таможенном регулировании в Российской Федерации и о внесении изменений в отдельные законодательные акты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27) Федеральный закон от 29 июля 2004 г. № 98-ФЗ «О коммерческой тайне»;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28) Федеральный закон от 21 июля 1997 г. № 114-ФЗ «О службе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таможенных органах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29) Федеральный закон от 27 мая 2003 г. № 58-ФЗ «О системе государственной службы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30) Федеральный закон от 27 июля 2004 г. № 79-ФЗ «О государственной гражданской службе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31) 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526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 г</w:t>
        </w:r>
      </w:smartTag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59-ФЗ «О порядке рассмотрения обращений граждан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32) Федеральный закон от </w:t>
      </w:r>
      <w:smartTag w:uri="urn:schemas-microsoft-com:office:smarttags" w:element="date">
        <w:smartTagPr>
          <w:attr w:name="Year" w:val="2006"/>
          <w:attr w:name="Day" w:val="27"/>
          <w:attr w:name="Month" w:val="7"/>
          <w:attr w:name="ls" w:val="trans"/>
        </w:smartTagPr>
        <w:r w:rsidRPr="00D526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27 июля </w:t>
        </w:r>
        <w:smartTag w:uri="urn:schemas-microsoft-com:office:smarttags" w:element="metricconverter">
          <w:smartTagPr>
            <w:attr w:name="ProductID" w:val="2006 г"/>
          </w:smartTagPr>
          <w:r w:rsidRPr="00D5262A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2006</w:t>
          </w:r>
        </w:smartTag>
      </w:smartTag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 г. № 152-ФЗ «О персональных данных»;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33) Федеральный закон от 25 декабря 2008 г. № 273-ФЗ «О противодействии коррупции»;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34) Федеральный закон от 22 июля 2005 г. № 116-ФЗ «Об особых экономических зонах в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35) Федеральный закон от 29 декабря 2014 г. № 473-Ф3 «О территориях опережающего социально-экономического развития в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36) Федеральный закон от 13 июля 2015 г. № 212-ФЗ «О свободном порте Владивосток»;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37) Указ Президента Российской Федерации от 21 мая 2012 г. № 636 «О структуре федеральных органов исполнительной власти»;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38) Постановление Правительства РФ от 06 марта 2012 г. № 191 «Об утверждении Правил определения таможенной стоимости товаров, вывозимых из Российской Федерации»;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39) Постановление Правительства Российской Федерации от 16 сентября 2013 г. № 809 «О Федеральной таможенной службе»;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40) Постановление Правительства РФ от 02.11.1995 г № 1084 «О   присоединении Российской Федерации к Таможенной конвенции о </w:t>
      </w:r>
      <w:proofErr w:type="spell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карнете</w:t>
      </w:r>
      <w:proofErr w:type="spellEnd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АТА для временного ввоза товаров от 06.12.1961 г и Конвенции о временном ввозе от 26 июня 1990 г. с принятием ряда положений»;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41) Распоряжение Правительства РФ от 17.01.2019 № 20-р (ред. от 17.01.2020) «Об утверждении плана «Трансформация делового климата» и признании утратившими силу актов Правительства РФ»;</w:t>
      </w:r>
    </w:p>
    <w:p w:rsidR="00D5262A" w:rsidRPr="00D5262A" w:rsidRDefault="00D5262A" w:rsidP="00D5262A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42) Решение Коллегии Евразийской экономической комиссии от 22.05.2019 №83 «О расчете дополнительных начислений при определении таможенной стоимости товаров»;</w:t>
      </w:r>
    </w:p>
    <w:p w:rsidR="00D5262A" w:rsidRPr="00D5262A" w:rsidRDefault="00D5262A" w:rsidP="00D5262A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43) Постановление Правительства РФ от 16.12.2019 № 1694 «Об утверждении Правил определения таможенной стоимости товаров, вывозимых из Российской Федерации».</w:t>
      </w:r>
    </w:p>
    <w:p w:rsidR="00D5262A" w:rsidRPr="00D5262A" w:rsidRDefault="00D5262A" w:rsidP="00D526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таможенный инспектор должен знать иные международные договоры и акты, составляющие право Евразийского экономического союза (далее - ЕАЭС), законодательство Российской Федерации о таможенном деле, федеральные законы, нормативные правовые акты Президента Российской Федерации и Правительства Российской Федерации, нормативные правовые акты в установленной сфере деятельности Министерства финансов Российской Федерации (далее - Минфин России) и Федеральной таможенной службы (далее - ФТС России).</w:t>
      </w:r>
      <w:proofErr w:type="gramEnd"/>
    </w:p>
    <w:p w:rsidR="00D5262A" w:rsidRPr="00D5262A" w:rsidRDefault="00D5262A" w:rsidP="00D5262A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7.3. Иные профессиональные знания старшего государственного таможенного инспектора:</w:t>
      </w:r>
    </w:p>
    <w:p w:rsidR="00D5262A" w:rsidRPr="00D5262A" w:rsidRDefault="00D5262A" w:rsidP="00D5262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понятие</w:t>
      </w: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и признаки государства</w:t>
      </w:r>
      <w:r w:rsidRPr="00D5262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5262A" w:rsidRPr="00D5262A" w:rsidRDefault="00D5262A" w:rsidP="00D5262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t>система государственной службы</w:t>
      </w:r>
      <w:r w:rsidRPr="00D5262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5262A" w:rsidRPr="00D5262A" w:rsidRDefault="00D5262A" w:rsidP="00D5262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основные направления совершенствования государственного управления;</w:t>
      </w:r>
    </w:p>
    <w:p w:rsidR="00D5262A" w:rsidRPr="00D5262A" w:rsidRDefault="00D5262A" w:rsidP="00D5262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lastRenderedPageBreak/>
        <w:t>основные модели и концепции государственной службы;</w:t>
      </w:r>
    </w:p>
    <w:p w:rsidR="00D5262A" w:rsidRPr="00D5262A" w:rsidRDefault="00D5262A" w:rsidP="00D5262A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>система таможенных органов Российской Федерации.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>7.4. Старший государственный таможенный инспектор должен обладать следующими профессиональными умениями:</w:t>
      </w:r>
    </w:p>
    <w:p w:rsidR="00D5262A" w:rsidRPr="00D5262A" w:rsidRDefault="00D5262A" w:rsidP="00D5262A">
      <w:pPr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в таможенных органах Российской Федерации и применение положений права Евразийского экономического союза,  законодательства Российской Федерации в сфере контроля таможенной стоимости;</w:t>
      </w:r>
    </w:p>
    <w:p w:rsidR="00D5262A" w:rsidRPr="00D5262A" w:rsidRDefault="00D5262A" w:rsidP="00D5262A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аналитических работ по вопросам контроля таможенной стоимости.</w:t>
      </w:r>
    </w:p>
    <w:p w:rsidR="00D5262A" w:rsidRPr="00D5262A" w:rsidRDefault="00D5262A" w:rsidP="00D5262A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7.5. Старший государственный таможенный инспектор должен обладать следующими функциональными знаниями:</w:t>
      </w:r>
    </w:p>
    <w:p w:rsidR="00D5262A" w:rsidRPr="00D5262A" w:rsidRDefault="00D5262A" w:rsidP="00D5262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порядок декларирования таможенной стоимости товаров, ввозимых на территорию РФ и вывозимых с территории РФ;</w:t>
      </w:r>
    </w:p>
    <w:p w:rsidR="00D5262A" w:rsidRPr="00D5262A" w:rsidRDefault="00D5262A" w:rsidP="00D5262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порядок контроля таможенной стоимости после выпуска товаров;</w:t>
      </w:r>
    </w:p>
    <w:p w:rsidR="00D5262A" w:rsidRPr="00D5262A" w:rsidRDefault="00D5262A" w:rsidP="00D5262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порядок применения мер по минимизации рисков, содержащихся в профилях рисков;</w:t>
      </w:r>
    </w:p>
    <w:p w:rsidR="00D5262A" w:rsidRPr="00D5262A" w:rsidRDefault="00D5262A" w:rsidP="00D5262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проведение форм таможенного контроля в соответствие с установленным порядком;</w:t>
      </w:r>
    </w:p>
    <w:p w:rsidR="00D5262A" w:rsidRPr="00D5262A" w:rsidRDefault="00D5262A" w:rsidP="00D5262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осуществление ведомственного контроля;</w:t>
      </w:r>
    </w:p>
    <w:p w:rsidR="00D5262A" w:rsidRPr="00D5262A" w:rsidRDefault="00D5262A" w:rsidP="00D5262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</w:rPr>
        <w:t>ограничения</w:t>
      </w: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и запреты, связанные с государственной службой;</w:t>
      </w:r>
    </w:p>
    <w:p w:rsidR="00D5262A" w:rsidRPr="00D5262A" w:rsidRDefault="00D5262A" w:rsidP="00D5262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val="x-none"/>
        </w:rPr>
        <w:t>порядок рассмотрения обращений граждан</w:t>
      </w:r>
      <w:r w:rsidRPr="00D526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>7.6. Старший государственный таможенный инспектор должен обладать следующими функциональными умениями: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 запроса документов, сведения о которых указаны в декларации;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требования об изменении (дополнении) сведений, заявленных в таможенной декларации;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разработка, рассмотрение и согласование проектов решений о внесении изменений в сведения, указанные в декларацию на товары;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разъяснений, в том числе гражданам, по вопросам применения права Евразийского экономического союза, законодательства Российской Федерации и нормативных правовых актов ФТС России, регулирующих вопросы контроля таможенной стоимости;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проверки документов и сведений, в том числе, после выпуска товаров;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применение, разработка мер по минимизации рисков, содержащихся в профилях рисков;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оказание содействия, методологической помощи другим отделам таможни, таможенным постам по вопросам контроля таможенной стоимости;</w:t>
      </w:r>
    </w:p>
    <w:p w:rsidR="00D5262A" w:rsidRPr="00D5262A" w:rsidRDefault="00D5262A" w:rsidP="00D5262A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аналитической работы в целях обеспечения контроля таможенной стоимости.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8. Должностные обязанности: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8.1. </w:t>
      </w:r>
      <w:r w:rsidRPr="00D526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Старший государственный таможенный инспектор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исполняет обязанности, установленные </w:t>
      </w:r>
      <w:hyperlink r:id="rId6" w:history="1">
        <w:r w:rsidRPr="00D526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15</w:t>
        </w:r>
      </w:hyperlink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2004 г. № 79-ФЗ «О государственной гражданской службе Российской Федерации» (далее – Федеральный закон о гражданской службе).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Старший государственный таможенный инспектор 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службе, противодействии коррупции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иным законодательством Российской Федерации.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8.3. В целях реализации функций, возложенных на Отдел, старш</w:t>
      </w:r>
      <w:r w:rsidRPr="00D5262A">
        <w:rPr>
          <w:rFonts w:ascii="Times New Roman" w:eastAsia="Times New Roman" w:hAnsi="Times New Roman" w:cs="Arial"/>
          <w:sz w:val="28"/>
          <w:szCs w:val="28"/>
          <w:lang w:eastAsia="ru-RU"/>
        </w:rPr>
        <w:t>ий государственный таможенный инспектор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обязан: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соблюдать </w:t>
      </w:r>
      <w:bookmarkStart w:id="1" w:name="OLE_LINK1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Евразийского экономического союза и законодательство Российской Федерации о таможенном деле </w:t>
      </w:r>
      <w:bookmarkEnd w:id="1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контроле таможенной стоимости;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D5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Pr="00D5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таможенной стоимости как до, так и после выпуска товаров в порядке, определенном правом Евразийского экономического союза и законодательством Российской Федерации о таможенном деле;</w:t>
      </w:r>
      <w:r w:rsidRPr="00D526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принимать меры по недопущению нарушений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Евразийского экономического союза</w:t>
      </w:r>
      <w:r w:rsidRPr="00D526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(или) законодательства Российской Федерации о таможенном деле, связанных с контролем таможенной стоимости и контролю их исполнения;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обеспечивать в соответствие с компетенцией отдела применение мер по минимизации рисков, содержащихся в профилях рисков, в том  числе осуществлять контроль применения мер по минимизации риска, а также мер по минимизации рисков, которые применяются уполномоченными должностными лицами самостоятельно без указания в профиле риска;</w:t>
      </w:r>
    </w:p>
    <w:p w:rsidR="00D5262A" w:rsidRPr="00D5262A" w:rsidRDefault="00D5262A" w:rsidP="00D5262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>5) осуществлять ведомственный контроль при наличии поводов, относящихся к компетенции отдела, законности и обоснованности решений, действий (бездействия) должностных лиц таможенных постов, принятых и совершенных в области таможенного дела;</w:t>
      </w:r>
    </w:p>
    <w:p w:rsidR="00D5262A" w:rsidRPr="00D5262A" w:rsidRDefault="00D5262A" w:rsidP="00D5262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6) подготавливать по результатам ведомственного контроля в пределах компетенции отдела проекты решений об отмене не соответствующих требованиям права Евразийского экономического союза и законодательства Российской Федерации о таможенном деле решений таможенных постов, о </w:t>
      </w:r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признании не </w:t>
      </w:r>
      <w:proofErr w:type="gramStart"/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>правомерными</w:t>
      </w:r>
      <w:proofErr w:type="gramEnd"/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действий (бездействия) таможенных постов в области таможенного дела, а также заключения по результатам ведомственного контроля;</w:t>
      </w:r>
    </w:p>
    <w:p w:rsidR="00D5262A" w:rsidRPr="00D5262A" w:rsidRDefault="00D5262A" w:rsidP="00D5262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57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proofErr w:type="gramStart"/>
      <w:r w:rsidRPr="00D526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7) контролировать исполнение уполномоченным  таможенным органом решения по результатам ведомственного контроля, подготовленного отделом; в пределах компетенции исполнять (обеспечивать исполнение)  решение, принятое вышестоящим таможенным органом в порядке ведомственного контроля; </w:t>
      </w:r>
      <w:r w:rsidRPr="00D526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>в пределах компетенции обеспечивать принятие, принимать в установленном порядке  новое решение, принятие которого требуется после отмены (частичной отмены) решения в порядке ведомственного контроля;</w:t>
      </w:r>
      <w:proofErr w:type="gramEnd"/>
    </w:p>
    <w:p w:rsidR="00D5262A" w:rsidRPr="00D5262A" w:rsidRDefault="00D5262A" w:rsidP="00D5262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57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8) подготавливать предложения руководству таможни о принятии мер, направленных на прекращение неправомерных действий (бездействия) таможенных постов, установленных в ходе ведомственного контроля;</w:t>
      </w:r>
    </w:p>
    <w:p w:rsidR="00D5262A" w:rsidRPr="00D5262A" w:rsidRDefault="00D5262A" w:rsidP="00D5262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57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proofErr w:type="gramStart"/>
      <w:r w:rsidRPr="00D526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9)  выявлять причины и условия, способствующие нарушению таможенными постами требований регулирующих таможенные правоотношения международных договоров Российской Федерации, актов, составляющих право Евразийского экономического союза, и законодательства Российской Федерации о таможенном регулировании и подготавливать предложения руководству таможни о принятии мер, направленных на их устранение.</w:t>
      </w:r>
      <w:proofErr w:type="gramEnd"/>
    </w:p>
    <w:p w:rsidR="00D5262A" w:rsidRPr="00D5262A" w:rsidRDefault="00D5262A" w:rsidP="00D5262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10) выявлять риски по результатам  анализа совершения таможенных операций и таможенного контроля товаров, транспортных средств международной перевозки, таможенные </w:t>
      </w:r>
      <w:proofErr w:type="gramStart"/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>операции</w:t>
      </w:r>
      <w:proofErr w:type="gramEnd"/>
      <w:r w:rsidRPr="00D526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отношении которых совершаются в регионе деятельности таможни, в том числе в разрезе регионов деятельности подчиненных таможенных постов и участников ВЭД, осуществляющих свою деятельность в регионе деятельности таможни;</w:t>
      </w:r>
    </w:p>
    <w:p w:rsidR="00D5262A" w:rsidRPr="00D5262A" w:rsidRDefault="00D5262A" w:rsidP="00D5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11) разрабатывать в соответствие с установленным порядком проекты общероссийских, региональных, зональных, целевых профилей рисков, проводить анализ эффективности действия профилей рисков, р</w:t>
      </w:r>
      <w:r w:rsidRPr="00D526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азрабатывать и направлять в координирующее подразделение </w:t>
      </w:r>
      <w:r w:rsidRPr="00D5262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таможни предложения об актуализации или отмене профилей рисков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деятельности отдела;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применять меры по минимизации рисков, содержащихся в профилях рисков, в соответствии с порядком принимать решения по направлению контроля таможенной стоимости при проверке таможенной декларации;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выявлять факты некорректной работы (ошибок) специальных программных средств выявления рисков, содержащихся в профилях рисков; 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14) присутствовать при проведении таможенного досмотра (осмотра) в случае выявления при таможенном контроле профилей рисков, содержащих указание подразделениям таможни;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15) осуществлять иные функции при реализации СУР, определенные положением о таможне, положением об Отделе и отдельными правовыми актами РТУ и ФТС России;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16) рассматривать обращения (предложения) структурных подразделений таможни, таможенных постов, правоохранительных и других контролирующих органов, органов государственной власти субъектов Российской Федерации, органов местного самоуправления, юридических и физических лиц в пределах компетенции отдела;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17) участвовать в рассмотрении в пределах компетенции отдела жалоб и заявлений граждан и юридических лиц на решения, действия (бездействие) таможенных постов и их должностных лиц в области таможенного дела;</w:t>
      </w:r>
    </w:p>
    <w:p w:rsidR="00D5262A" w:rsidRPr="00D5262A" w:rsidRDefault="00D5262A" w:rsidP="00D526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18) применять формы таможенного контроля в соответствие с компетенцией отдела;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19) осуществлять аналитическую работу в целях обеспечения контроля таможенной стоимости, выявления случаев возможного нарушения права Евразийского экономического союза и (или) законодательства Российской Федерации о таможенном деле, на основании поручений ДВТУ, руководства таможни, по собственной инициативе;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20) </w:t>
      </w: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участвовать в функциональных проверках деятельности таможенных постов по направлению контроля таможенной стоимости, подготавливать предложения по устранению выявленных в ходе проведения функциональных проверок недостатков, осуществлять </w:t>
      </w:r>
      <w:proofErr w:type="gramStart"/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их исполнением;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21) обеспечивать предоставление отчетности в сроки, установленные вышестоящими таможенными органами, а также выполнять иные распоряжения и указания начальника отдела, связанные с осуществлением задач и функций отдела контроля таможенной стоимости;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22)  выполнять решения, принятые на заседаниях коллегии ДВТУ, совещаниях таможни, ДВТУ, ФТС России;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23)  принимать участие в судебных заседаниях по направлению деятельности отдела;</w:t>
      </w:r>
    </w:p>
    <w:p w:rsidR="00D5262A" w:rsidRPr="00D5262A" w:rsidRDefault="00D5262A" w:rsidP="00D5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24) </w:t>
      </w: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осуществлять методическую помощь и оказывать содействие таможенным постам по вопросам определения и контроля таможенной стоимости;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5262A" w:rsidRPr="00D5262A" w:rsidRDefault="00D5262A" w:rsidP="00D5262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25)  знать положение о таможне, положение об отделе, типовое положение о подразделениях контроля таможенной стоимости таможенных органов, должностной регламент, структуру ФТС России и типовые структуры таможенных органов, положения типовой инструкции по делопроизводству и работе архива в таможенных органах;</w:t>
      </w:r>
    </w:p>
    <w:p w:rsidR="00D5262A" w:rsidRPr="00D5262A" w:rsidRDefault="00D5262A" w:rsidP="00D5262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26) соблюдать Кодекс этики и служебного поведения должностных лиц таможенных органов Российской Федерации;</w:t>
      </w:r>
    </w:p>
    <w:p w:rsidR="00D5262A" w:rsidRPr="00D5262A" w:rsidRDefault="00D5262A" w:rsidP="00D5262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27)</w:t>
      </w:r>
      <w:r w:rsidRPr="00D5262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ежегодно в установленном порядке:</w:t>
      </w:r>
    </w:p>
    <w:p w:rsidR="00D5262A" w:rsidRPr="00D5262A" w:rsidRDefault="00D5262A" w:rsidP="00D5262A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супруга (супруги) и несовершеннолетних детей;</w:t>
      </w:r>
    </w:p>
    <w:p w:rsidR="00D5262A" w:rsidRPr="00D5262A" w:rsidRDefault="00D5262A" w:rsidP="00D5262A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сведения об адресах сайтов и (или) страниц сайтов в информационно-телекоммуникационной сети «Интернет», на которых он </w:t>
      </w:r>
      <w:r w:rsidRPr="00D5262A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lastRenderedPageBreak/>
        <w:t>размещал общедоступную информацию, а также данные, позволяющие его идентифицировать;</w:t>
      </w:r>
    </w:p>
    <w:p w:rsidR="00D5262A" w:rsidRPr="00D5262A" w:rsidRDefault="00D5262A" w:rsidP="00D5262A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>28)</w:t>
      </w:r>
      <w:r w:rsidRPr="00D526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5262A" w:rsidRPr="00D5262A" w:rsidRDefault="00D5262A" w:rsidP="00D5262A">
      <w:pPr>
        <w:spacing w:after="0" w:line="240" w:lineRule="auto"/>
        <w:ind w:right="57" w:firstLine="7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>29) принимать меры по недопущению любой возможности возникновения конфликта интересов;</w:t>
      </w:r>
    </w:p>
    <w:p w:rsidR="00D5262A" w:rsidRPr="00D5262A" w:rsidRDefault="00D5262A" w:rsidP="00D5262A">
      <w:pPr>
        <w:spacing w:after="0" w:line="240" w:lineRule="auto"/>
        <w:ind w:right="57" w:firstLine="7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>30) активно участвовать в противодействии коррупции, в формировании в обществе негативного отношения к коррупционному поведению;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5262A" w:rsidRPr="00D5262A" w:rsidRDefault="00D5262A" w:rsidP="00D5262A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31) после выхода на службу, знакомиться с нормативными документами, поступившими в структурное подразделение в период его отсутствия;</w:t>
      </w:r>
    </w:p>
    <w:p w:rsidR="00D5262A" w:rsidRPr="00D5262A" w:rsidRDefault="00D5262A" w:rsidP="00D5262A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32) при наличии данных, указывающих на событие административного правонарушения, возбуждать дела об АП, отнесенные к </w:t>
      </w:r>
      <w:r w:rsidRPr="00D5262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компетенции таможенных органов в соответствии со статьями 23.8 и 28.3 КоАП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России;</w:t>
      </w:r>
    </w:p>
    <w:p w:rsidR="00D5262A" w:rsidRPr="00D5262A" w:rsidRDefault="00D5262A" w:rsidP="00D5262A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33) при обнаружении признаков нарушения таможенного </w:t>
      </w:r>
      <w:r w:rsidRPr="00D526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законодательства, принимать меры в соответствии с действующим правом ЕАЭС, </w:t>
      </w:r>
      <w:r w:rsidRPr="00D526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законодательством Российской Федерации о таможенном деле, иными правовыми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 Российской Федерации;</w:t>
      </w:r>
    </w:p>
    <w:p w:rsidR="00D5262A" w:rsidRPr="00D5262A" w:rsidRDefault="00D5262A" w:rsidP="00D5262A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34)</w:t>
      </w:r>
      <w:r w:rsidRPr="00D526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обеспечивать сохранность полученных </w:t>
      </w:r>
      <w:proofErr w:type="gramStart"/>
      <w:r w:rsidRPr="00D526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средств оформления </w:t>
      </w:r>
      <w:r w:rsidRPr="00D5262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результатов совершения таможенных операций</w:t>
      </w:r>
      <w:proofErr w:type="gramEnd"/>
      <w:r w:rsidRPr="00D5262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проведения таможенного контроля,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их применения и использование строго по предназначению в соответствии с таможенным законодательством Российской Федерации о таможенном деле;</w:t>
      </w:r>
    </w:p>
    <w:p w:rsidR="00D5262A" w:rsidRPr="00D5262A" w:rsidRDefault="00D5262A" w:rsidP="00D5262A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35) </w:t>
      </w:r>
      <w:r w:rsidRPr="00D5262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следить за чистотой рабочих элементов личной номерной печати, </w:t>
      </w:r>
      <w:r w:rsidRPr="00D526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обеспечивая при этом проставление четких оттисков на оформляемых документах;</w:t>
      </w:r>
    </w:p>
    <w:p w:rsidR="00D5262A" w:rsidRPr="00D5262A" w:rsidRDefault="00D5262A" w:rsidP="00D5262A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36) незамедлительно сообщать непосредственному руководителю </w:t>
      </w:r>
      <w:r w:rsidRPr="00D5262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либо начальнику таможни о возникновении ситуации, представляющей угрозу жизни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здоровью людей, сохранности имущества таможни;</w:t>
      </w:r>
    </w:p>
    <w:p w:rsidR="00D5262A" w:rsidRPr="00D5262A" w:rsidRDefault="00D5262A" w:rsidP="00D5262A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37) соблюдать требования по обеспечению безопасности </w:t>
      </w:r>
      <w:r w:rsidRPr="00D5262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информации, содержащейся в Центральной базе данных Единой автоматизированной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таможенных органов.</w:t>
      </w:r>
    </w:p>
    <w:p w:rsidR="00D5262A" w:rsidRPr="00D5262A" w:rsidRDefault="00D5262A" w:rsidP="00D526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Права: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9.1. </w:t>
      </w:r>
      <w:r w:rsidRPr="00D526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Старший государственный таможенный инспектор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права, установленные статьей 14 Федерального закона о гражданской службе.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9.2. В целях исполнения своих должностных обязанностей старш</w:t>
      </w:r>
      <w:r w:rsidRPr="00D5262A">
        <w:rPr>
          <w:rFonts w:ascii="Times New Roman" w:eastAsia="Times New Roman" w:hAnsi="Times New Roman" w:cs="Arial"/>
          <w:sz w:val="28"/>
          <w:szCs w:val="28"/>
          <w:lang w:eastAsia="ru-RU"/>
        </w:rPr>
        <w:t>ий государственный таможенный инспектор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право: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запрашивать и получать в соответствии с установленным порядком от структурных подразделений таможни, подчиненных таможенных органов, участников внешнеэкономической деятельности и иных лиц  необходимых статистических, аналитических и других данных, документов и сведений по </w:t>
      </w: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вопросам, входящим компетенцию отдела, необходимых для осуществления своих функциональных обязанностей;</w:t>
      </w:r>
      <w:proofErr w:type="gramEnd"/>
    </w:p>
    <w:p w:rsidR="00D5262A" w:rsidRPr="00D5262A" w:rsidRDefault="00D5262A" w:rsidP="00D5262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>2) участвовать в проверках работы таможенных постов в части контроля таможенной стоимости;</w:t>
      </w:r>
    </w:p>
    <w:p w:rsidR="00D5262A" w:rsidRPr="00D5262A" w:rsidRDefault="00D5262A" w:rsidP="00D5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16"/>
          <w:lang w:eastAsia="ru-RU"/>
        </w:rPr>
        <w:t>3) в случае обнаружения в процессе проверок незаконных действий должностных лиц таможенных постов при контроле таможенной стоимости докладывать об этом начальнику отдела для принятия соответствующих мер;</w:t>
      </w:r>
    </w:p>
    <w:p w:rsidR="00D5262A" w:rsidRPr="00D5262A" w:rsidRDefault="00D5262A" w:rsidP="00D5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16"/>
          <w:lang w:eastAsia="ru-RU"/>
        </w:rPr>
        <w:t>4) производить процессуальные действия в случае обнаружения административных правонарушений;</w:t>
      </w:r>
    </w:p>
    <w:p w:rsidR="00D5262A" w:rsidRPr="00D5262A" w:rsidRDefault="00D5262A" w:rsidP="00D5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16"/>
          <w:lang w:eastAsia="ru-RU"/>
        </w:rPr>
        <w:t>5) пользоваться в установленном порядке ведомственными информационными системами структурных подразделений таможенных органов;</w:t>
      </w:r>
    </w:p>
    <w:p w:rsidR="00D5262A" w:rsidRPr="00D5262A" w:rsidRDefault="00D5262A" w:rsidP="00D526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присутствовать при проведении таможенного досмотра (осмотра) в случае выявления при таможенном контроле профилей рисков, содержащих указание подразделениям таможни;</w:t>
      </w:r>
    </w:p>
    <w:p w:rsidR="00D5262A" w:rsidRPr="00D5262A" w:rsidRDefault="00D5262A" w:rsidP="00D5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представлять интересы таможни в судебных органах по вопросам, относящимся к компетенции отдела;</w:t>
      </w:r>
    </w:p>
    <w:p w:rsidR="00D5262A" w:rsidRPr="00D5262A" w:rsidRDefault="00D5262A" w:rsidP="00D5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8) взаимодействовать согласно установленному порядку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9) привлекать в соответствии с установленным порядком для оказания содействия в решении </w:t>
      </w:r>
      <w:proofErr w:type="gram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деятельности отдела специалистов других структурных подразделений</w:t>
      </w:r>
      <w:proofErr w:type="gramEnd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таможни, правоохранительных и контролирующих органов, организаций, а также независимых экспертов;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подготавливать особое мнение при</w:t>
      </w:r>
      <w:r w:rsidRPr="00D526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проверке проекта решения, подготовленного подразделением таможни в порядке ведомственного контроля;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11) пользоваться иными правами, предусмотренными законодательными и иными нормативными правовыми актами Российской Федерации.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r w:rsidRPr="00D526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Старший </w:t>
      </w:r>
      <w:r w:rsidRPr="00D526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государственный таможенный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и иными правовыми актами Минфина России и ФТС России, правовыми актами ДВТУ и Дальневосточной электронной таможни.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11. </w:t>
      </w:r>
      <w:r w:rsidRPr="00D5262A">
        <w:rPr>
          <w:rFonts w:ascii="Times New Roman" w:eastAsia="Times New Roman" w:hAnsi="Times New Roman" w:cs="Arial"/>
          <w:sz w:val="28"/>
          <w:szCs w:val="28"/>
          <w:lang w:eastAsia="ru-RU"/>
        </w:rPr>
        <w:t>Старший государственный таможенный инспектор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неисполнение или ненадлежащее исполнение должностных обязанностей может быть привлечен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ответственности в соответствии с законодательством Российской Федерации.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11.1. Старший государственный таможенный инспектор несет персональную ответственность за сохранность средств идентификации пользователя информационных ресурсов Центральной базы данных Единой автоматизированной системы таможенных органов.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IV. Перечень вопросов, по которым гражданский служащий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или обязан самостоятельно принимать управленческие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иные решения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 исполнении служебных обязанностей старший государственный таможенный инспектор вправе самостоятельно принимать решения: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внесении на рассмотрение руководства таможни предложений по вопросам, входящим в компетенцию отдела;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 создании аналитических и информационных баз данных, необходимых для решения возложенных на отдел задач.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При исполнении служебных обязанностей старший государственный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таможенный инспектор обязан самостоятельно принимать решения: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 проведении </w:t>
      </w:r>
      <w:r w:rsidRPr="00D526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проверки таможенных, иных документов и (или) сведений, начатой до выпуска товаров, начатой после выпуска товаров,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иных случаях, в том числе в рамках исполнения соответствующих мер по минимизации рисков;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 возбуждении дел об административных правонарушениях при наличии признаков административного правонарушения.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V. Перечень вопросов, по которым гражданский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служащий вправе или обязан участвовать при подготовке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нормативных правовых актов и (или) проектов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управленческих и иных решений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13. Старший государственный таможенный инспектор по вопросам, входящим в его компетенцию, обязан: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участвовать в подготовке отчетов о деятельности отдела контроля таможенной стоимости;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подготавливать требования, решения об изменении (дополнении) сведений, заявленных в таможенной декларации;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подготавливать проекты приказов, распоряжений и писем таможни;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подготавливать </w:t>
      </w:r>
      <w:proofErr w:type="spell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телетайпограммы</w:t>
      </w:r>
      <w:proofErr w:type="spellEnd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телеграммы таможни;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подготавливать докладные и служебные записки;  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подготавливать предложения по совершенствованию контроля таможенной стоимости в соответствии с правом Евразийского экономического союза, законодательством Российской Федерации о таможенном деле;</w:t>
      </w:r>
    </w:p>
    <w:p w:rsidR="00D5262A" w:rsidRPr="00D5262A" w:rsidRDefault="00D5262A" w:rsidP="00D52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вести деловые переговоры, составлять деловые письма;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разрабатывать проекты общероссийских, региональных, зональных профилей рисков и доводить их до координирующих структурных подразделений таможни, ДВТУ.</w:t>
      </w: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VI. Сроки и процедуры подготовки, рассмотрения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управленческих и иных решений, порядок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 и принятия данных решений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14. В соответствии со своими должностными обязанностями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старший государственный таможенный инспектор 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ФТС России.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Порядок служебного взаимодействия гражданского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 в связи с исполнением им должностных обязанностей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15. </w:t>
      </w:r>
      <w:proofErr w:type="gram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старшего государственного таможенного инспектора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</w:t>
      </w:r>
      <w:hyperlink r:id="rId7" w:history="1">
        <w:r w:rsidRPr="00D526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Общими принципами</w:t>
        </w:r>
      </w:hyperlink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государственных служащих, утвержденными Указом Президента Российской Федерации от 12 августа 2002 г. № 885, и требований к служебному поведению, установленных </w:t>
      </w:r>
      <w:hyperlink r:id="rId8" w:history="1">
        <w:r w:rsidRPr="00D526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18</w:t>
        </w:r>
      </w:hyperlink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 гражданской службе</w:t>
      </w:r>
      <w:proofErr w:type="gramEnd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соответствии с актами Президента Российской Федерации и Правительства Российской Федерации, нормативными и иными правовыми актами Минфина России и ФТС России.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VIII. Перечень государственных услуг, оказываемых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 и организациям в соответствии с </w:t>
      </w:r>
      <w:proofErr w:type="gramStart"/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административными</w:t>
      </w:r>
      <w:proofErr w:type="gramEnd"/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регламентами 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16. Старший государственный таможенный инспектор отдела контроля таможенной стоимости, государственных услуг гражданам и организациям, в соответствии с административным регламентом ФТС России, не оказывает.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IX. Показатели эффективности и результативности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служебной деятельности</w:t>
      </w:r>
    </w:p>
    <w:p w:rsidR="00D5262A" w:rsidRPr="00D5262A" w:rsidRDefault="00D5262A" w:rsidP="00D52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17. Эффективность и результативность профессиональной служебной деятельности старшего государственного таможенного инспектора оцениваются по следующим показателям: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качеству выполненной работы (подготовке документов в соответствии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грамматических ошибок);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компетентности (знанию законодательных, нормативных правовых актов, широте профессионального кругозора, умению работать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документами);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творческому подходу к решению поставленных задач, активности </w:t>
      </w: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262A" w:rsidRPr="00D5262A" w:rsidRDefault="00D5262A" w:rsidP="00D5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осознанию ответственности за последствия своих действий, принимаемых решений.</w:t>
      </w:r>
    </w:p>
    <w:p w:rsidR="008D4B5D" w:rsidRPr="00D5262A" w:rsidRDefault="008D4B5D" w:rsidP="00D5262A"/>
    <w:sectPr w:rsidR="008D4B5D" w:rsidRPr="00D52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4D38"/>
    <w:multiLevelType w:val="hybridMultilevel"/>
    <w:tmpl w:val="F92EFADE"/>
    <w:lvl w:ilvl="0" w:tplc="9A5A1BFC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A6A3373"/>
    <w:multiLevelType w:val="hybridMultilevel"/>
    <w:tmpl w:val="650AD1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30747B"/>
    <w:multiLevelType w:val="hybridMultilevel"/>
    <w:tmpl w:val="EDCAE2E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D06C5E"/>
    <w:multiLevelType w:val="hybridMultilevel"/>
    <w:tmpl w:val="BC5808BA"/>
    <w:lvl w:ilvl="0" w:tplc="345C321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BE13E3"/>
    <w:multiLevelType w:val="hybridMultilevel"/>
    <w:tmpl w:val="0DA49D4C"/>
    <w:lvl w:ilvl="0" w:tplc="04190011">
      <w:start w:val="1"/>
      <w:numFmt w:val="decimal"/>
      <w:lvlText w:val="%1)"/>
      <w:lvlJc w:val="left"/>
      <w:pPr>
        <w:ind w:left="1" w:hanging="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9" w:hanging="360"/>
      </w:pPr>
    </w:lvl>
    <w:lvl w:ilvl="2" w:tplc="0419001B" w:tentative="1">
      <w:start w:val="1"/>
      <w:numFmt w:val="lowerRoman"/>
      <w:lvlText w:val="%3."/>
      <w:lvlJc w:val="right"/>
      <w:pPr>
        <w:ind w:left="3449" w:hanging="180"/>
      </w:pPr>
    </w:lvl>
    <w:lvl w:ilvl="3" w:tplc="0419000F" w:tentative="1">
      <w:start w:val="1"/>
      <w:numFmt w:val="decimal"/>
      <w:lvlText w:val="%4."/>
      <w:lvlJc w:val="left"/>
      <w:pPr>
        <w:ind w:left="4169" w:hanging="360"/>
      </w:pPr>
    </w:lvl>
    <w:lvl w:ilvl="4" w:tplc="04190019" w:tentative="1">
      <w:start w:val="1"/>
      <w:numFmt w:val="lowerLetter"/>
      <w:lvlText w:val="%5."/>
      <w:lvlJc w:val="left"/>
      <w:pPr>
        <w:ind w:left="4889" w:hanging="360"/>
      </w:pPr>
    </w:lvl>
    <w:lvl w:ilvl="5" w:tplc="0419001B" w:tentative="1">
      <w:start w:val="1"/>
      <w:numFmt w:val="lowerRoman"/>
      <w:lvlText w:val="%6."/>
      <w:lvlJc w:val="right"/>
      <w:pPr>
        <w:ind w:left="5609" w:hanging="180"/>
      </w:pPr>
    </w:lvl>
    <w:lvl w:ilvl="6" w:tplc="0419000F" w:tentative="1">
      <w:start w:val="1"/>
      <w:numFmt w:val="decimal"/>
      <w:lvlText w:val="%7."/>
      <w:lvlJc w:val="left"/>
      <w:pPr>
        <w:ind w:left="6329" w:hanging="360"/>
      </w:pPr>
    </w:lvl>
    <w:lvl w:ilvl="7" w:tplc="04190019" w:tentative="1">
      <w:start w:val="1"/>
      <w:numFmt w:val="lowerLetter"/>
      <w:lvlText w:val="%8."/>
      <w:lvlJc w:val="left"/>
      <w:pPr>
        <w:ind w:left="7049" w:hanging="360"/>
      </w:pPr>
    </w:lvl>
    <w:lvl w:ilvl="8" w:tplc="0419001B" w:tentative="1">
      <w:start w:val="1"/>
      <w:numFmt w:val="lowerRoman"/>
      <w:lvlText w:val="%9."/>
      <w:lvlJc w:val="right"/>
      <w:pPr>
        <w:ind w:left="7769" w:hanging="180"/>
      </w:pPr>
    </w:lvl>
  </w:abstractNum>
  <w:abstractNum w:abstractNumId="5">
    <w:nsid w:val="489D60E9"/>
    <w:multiLevelType w:val="hybridMultilevel"/>
    <w:tmpl w:val="F814A31E"/>
    <w:lvl w:ilvl="0" w:tplc="5712E7C4">
      <w:start w:val="1"/>
      <w:numFmt w:val="decimal"/>
      <w:lvlText w:val="%1)"/>
      <w:lvlJc w:val="left"/>
      <w:pPr>
        <w:ind w:left="107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0089B"/>
    <w:multiLevelType w:val="hybridMultilevel"/>
    <w:tmpl w:val="AABEEE52"/>
    <w:lvl w:ilvl="0" w:tplc="E1C4DB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8C6320"/>
    <w:multiLevelType w:val="hybridMultilevel"/>
    <w:tmpl w:val="3458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A5"/>
    <w:rsid w:val="000E3429"/>
    <w:rsid w:val="00210DD3"/>
    <w:rsid w:val="00383025"/>
    <w:rsid w:val="004172FE"/>
    <w:rsid w:val="00836EA5"/>
    <w:rsid w:val="008D4B5D"/>
    <w:rsid w:val="00D169A4"/>
    <w:rsid w:val="00D5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AF7DC2C1544FE6D128ADEE0204CCFCE657940A04B84820C221030BFBE6B42E43DEF60E6367AE495E47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4AF7DC2C1544FE6D128ADEE0204CCFCEF5B950D04BA152ACA780F09FCE9EB394497FA0F6367AC5447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4AF7DC2C1544FE6D128ADEE0204CCFCE657940A04B84820C221030BFBE6B42E43DEF60E6367AE4C5E4D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4645</Words>
  <Characters>26478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Шестак Ирина Васильевна</dc:creator>
  <cp:lastModifiedBy>Шестак Ирина Васильевна</cp:lastModifiedBy>
  <cp:revision>2</cp:revision>
  <dcterms:created xsi:type="dcterms:W3CDTF">2020-12-23T08:52:00Z</dcterms:created>
  <dcterms:modified xsi:type="dcterms:W3CDTF">2020-12-23T08:52:00Z</dcterms:modified>
</cp:coreProperties>
</file>